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56BC" w14:textId="77777777" w:rsidR="004E1873" w:rsidRDefault="00661839" w:rsidP="00CB1ADB">
      <w:pPr>
        <w:spacing w:before="720"/>
        <w:jc w:val="center"/>
      </w:pPr>
      <w:r>
        <w:t>Standard e-</w:t>
      </w:r>
      <w:r w:rsidR="004E1873">
        <w:t>mail transmittal from AE to Provider and SCO</w:t>
      </w:r>
    </w:p>
    <w:p w14:paraId="7A5D6269" w14:textId="65A08D58" w:rsidR="004E1873" w:rsidRDefault="00E103A3" w:rsidP="00E103A3">
      <w:pPr>
        <w:ind w:left="2880" w:firstLine="720"/>
      </w:pPr>
      <w:r>
        <w:t>Concludes 6/30/19</w:t>
      </w:r>
    </w:p>
    <w:p w14:paraId="5AF06826" w14:textId="6A2CD815" w:rsidR="00D534B3" w:rsidRDefault="004E1873" w:rsidP="00CB1ADB">
      <w:pPr>
        <w:spacing w:before="360"/>
      </w:pPr>
      <w:r>
        <w:t xml:space="preserve">As noted </w:t>
      </w:r>
      <w:r w:rsidR="001B0171">
        <w:t xml:space="preserve">in </w:t>
      </w:r>
      <w:r w:rsidR="00D534B3">
        <w:t xml:space="preserve">ODP Communication </w:t>
      </w:r>
      <w:r w:rsidR="00F352EB">
        <w:t>19-014</w:t>
      </w:r>
      <w:r w:rsidR="001B0171">
        <w:t xml:space="preserve"> and ODP’s rate exception approval letter</w:t>
      </w:r>
      <w:r w:rsidR="00D534B3">
        <w:t xml:space="preserve">, </w:t>
      </w:r>
      <w:r w:rsidR="00661839">
        <w:t xml:space="preserve">the </w:t>
      </w:r>
      <w:r w:rsidR="00D534B3">
        <w:t xml:space="preserve">approved </w:t>
      </w:r>
      <w:r>
        <w:t xml:space="preserve">needs exception allowance residential rate for MCI </w:t>
      </w:r>
      <w:r w:rsidR="00F352EB">
        <w:t>#</w:t>
      </w:r>
      <w:bookmarkStart w:id="0" w:name="_GoBack"/>
      <w:bookmarkEnd w:id="0"/>
      <w:r w:rsidR="00F352EB">
        <w:t>&lt;insert here&gt;</w:t>
      </w:r>
      <w:r>
        <w:t xml:space="preserve"> </w:t>
      </w:r>
      <w:r w:rsidR="00D534B3">
        <w:t xml:space="preserve">extends </w:t>
      </w:r>
      <w:r>
        <w:t>th</w:t>
      </w:r>
      <w:r w:rsidR="00D534B3">
        <w:t xml:space="preserve">rough </w:t>
      </w:r>
      <w:r>
        <w:t>June 30, 201</w:t>
      </w:r>
      <w:r w:rsidR="00D534B3">
        <w:t>9</w:t>
      </w:r>
      <w:r>
        <w:t xml:space="preserve">. A </w:t>
      </w:r>
      <w:r w:rsidR="00D534B3">
        <w:t xml:space="preserve">comprehensive program review was recently conducted using information available in HCSIS and the most current Supports Intensity Scale (SIS) assessment findings. </w:t>
      </w:r>
    </w:p>
    <w:p w14:paraId="2C6CB9DB" w14:textId="77777777" w:rsidR="008A1A24" w:rsidRDefault="00D534B3" w:rsidP="00CB1ADB">
      <w:pPr>
        <w:spacing w:before="480"/>
      </w:pPr>
      <w:r>
        <w:t>Below please find suggestions, recommendations and observations resulting from the program review.</w:t>
      </w:r>
      <w:r w:rsidR="008A1A24">
        <w:t xml:space="preserve"> We are requesting that the team address these considerations and </w:t>
      </w:r>
      <w:r w:rsidR="00D827F5">
        <w:t xml:space="preserve">include that information </w:t>
      </w:r>
      <w:r w:rsidR="00AD228A">
        <w:t xml:space="preserve">in the person’s </w:t>
      </w:r>
      <w:r w:rsidR="00E103A3">
        <w:t xml:space="preserve">current </w:t>
      </w:r>
      <w:r w:rsidR="00AD228A">
        <w:t>ISP</w:t>
      </w:r>
      <w:r w:rsidR="008A1A24">
        <w:t xml:space="preserve">. </w:t>
      </w:r>
    </w:p>
    <w:p w14:paraId="6222E08C" w14:textId="77777777" w:rsidR="008A1A24" w:rsidRPr="00661839" w:rsidRDefault="008A1A24" w:rsidP="00661839">
      <w:pPr>
        <w:pStyle w:val="ListParagraph"/>
        <w:numPr>
          <w:ilvl w:val="0"/>
          <w:numId w:val="4"/>
        </w:numPr>
        <w:rPr>
          <w:sz w:val="23"/>
          <w:szCs w:val="23"/>
        </w:rPr>
      </w:pPr>
    </w:p>
    <w:p w14:paraId="6F0D3A77" w14:textId="77777777" w:rsidR="00661839" w:rsidRPr="00661839" w:rsidRDefault="00661839" w:rsidP="00661839">
      <w:pPr>
        <w:pStyle w:val="ListParagraph"/>
        <w:numPr>
          <w:ilvl w:val="0"/>
          <w:numId w:val="4"/>
        </w:numPr>
        <w:rPr>
          <w:sz w:val="23"/>
          <w:szCs w:val="23"/>
        </w:rPr>
      </w:pPr>
    </w:p>
    <w:p w14:paraId="6988DEBD" w14:textId="77777777" w:rsidR="00661839" w:rsidRPr="00661839" w:rsidRDefault="00661839" w:rsidP="00661839">
      <w:pPr>
        <w:pStyle w:val="ListParagraph"/>
        <w:numPr>
          <w:ilvl w:val="0"/>
          <w:numId w:val="4"/>
        </w:numPr>
        <w:rPr>
          <w:sz w:val="23"/>
          <w:szCs w:val="23"/>
        </w:rPr>
      </w:pPr>
    </w:p>
    <w:p w14:paraId="42D5EE13" w14:textId="055EEE24" w:rsidR="008A1A24" w:rsidRDefault="008A1A24" w:rsidP="008A1A24">
      <w:r>
        <w:rPr>
          <w:sz w:val="23"/>
          <w:szCs w:val="23"/>
        </w:rPr>
        <w:t xml:space="preserve">A </w:t>
      </w:r>
      <w:r w:rsidR="00661839">
        <w:rPr>
          <w:sz w:val="23"/>
          <w:szCs w:val="23"/>
        </w:rPr>
        <w:t xml:space="preserve">residential habilitation </w:t>
      </w:r>
      <w:r>
        <w:rPr>
          <w:sz w:val="23"/>
          <w:szCs w:val="23"/>
        </w:rPr>
        <w:t xml:space="preserve">provider may submit another needs exception </w:t>
      </w:r>
      <w:r w:rsidR="00661839">
        <w:rPr>
          <w:sz w:val="23"/>
          <w:szCs w:val="23"/>
        </w:rPr>
        <w:t xml:space="preserve">request (to </w:t>
      </w:r>
      <w:r>
        <w:rPr>
          <w:sz w:val="23"/>
          <w:szCs w:val="23"/>
        </w:rPr>
        <w:t>start on or after July 1, 2019</w:t>
      </w:r>
      <w:r w:rsidR="00661839">
        <w:rPr>
          <w:sz w:val="23"/>
          <w:szCs w:val="23"/>
        </w:rPr>
        <w:t>)</w:t>
      </w:r>
      <w:r>
        <w:rPr>
          <w:sz w:val="23"/>
          <w:szCs w:val="23"/>
        </w:rPr>
        <w:t xml:space="preserve"> if,</w:t>
      </w:r>
      <w:r>
        <w:t xml:space="preserve"> despite continuing efforts to explore alternative approaches, there remain ex</w:t>
      </w:r>
      <w:r>
        <w:rPr>
          <w:sz w:val="23"/>
          <w:szCs w:val="23"/>
        </w:rPr>
        <w:t xml:space="preserve">traordinary behavioral or medical needs that require a staffing pattern and/or staff expertise that exceeds the assumptions that are the basis for the rate for individuals in Needs Group 4.  </w:t>
      </w:r>
      <w:r w:rsidR="00AD228A">
        <w:rPr>
          <w:sz w:val="23"/>
          <w:szCs w:val="23"/>
        </w:rPr>
        <w:t xml:space="preserve">Prior to the submission of a new request, </w:t>
      </w:r>
      <w:r w:rsidR="00661839">
        <w:rPr>
          <w:sz w:val="23"/>
          <w:szCs w:val="23"/>
        </w:rPr>
        <w:t xml:space="preserve">you should ensure </w:t>
      </w:r>
      <w:r w:rsidR="00AD228A">
        <w:rPr>
          <w:sz w:val="23"/>
          <w:szCs w:val="23"/>
        </w:rPr>
        <w:t xml:space="preserve">that the </w:t>
      </w:r>
      <w:r w:rsidR="00661839">
        <w:rPr>
          <w:sz w:val="23"/>
          <w:szCs w:val="23"/>
        </w:rPr>
        <w:t xml:space="preserve">ISP reflects </w:t>
      </w:r>
      <w:r w:rsidR="00D827F5">
        <w:rPr>
          <w:sz w:val="23"/>
          <w:szCs w:val="23"/>
        </w:rPr>
        <w:t>what has been or is being done in response to</w:t>
      </w:r>
      <w:r w:rsidR="00661839">
        <w:rPr>
          <w:sz w:val="23"/>
          <w:szCs w:val="23"/>
        </w:rPr>
        <w:t xml:space="preserve"> each of the above considerations.</w:t>
      </w:r>
    </w:p>
    <w:p w14:paraId="3ED78B23" w14:textId="39AD552F" w:rsidR="005E3B8D" w:rsidRDefault="006521C7" w:rsidP="00CB1ADB">
      <w:pPr>
        <w:spacing w:before="240"/>
      </w:pPr>
      <w:r>
        <w:t>If you have any questions, please contac</w:t>
      </w:r>
      <w:r w:rsidR="00F352EB">
        <w:t>t &lt;insert here&gt;</w:t>
      </w:r>
      <w:r>
        <w:t xml:space="preserve">  </w:t>
      </w:r>
    </w:p>
    <w:p w14:paraId="1776CCBB" w14:textId="77777777" w:rsidR="005E3B8D" w:rsidRDefault="005E3B8D" w:rsidP="00CB1ADB">
      <w:pPr>
        <w:spacing w:before="480"/>
        <w:jc w:val="center"/>
      </w:pPr>
      <w:r>
        <w:t>Approval Continues</w:t>
      </w:r>
    </w:p>
    <w:p w14:paraId="4398E37F" w14:textId="77777777" w:rsidR="005E3B8D" w:rsidRDefault="005E3B8D" w:rsidP="008A1A24"/>
    <w:p w14:paraId="5B5C5680" w14:textId="3126F4B0" w:rsidR="005E3B8D" w:rsidRDefault="005E3B8D" w:rsidP="005E3B8D">
      <w:r>
        <w:t xml:space="preserve">As noted </w:t>
      </w:r>
      <w:r w:rsidR="001B0171">
        <w:t xml:space="preserve">in </w:t>
      </w:r>
      <w:r>
        <w:t xml:space="preserve">ODP Communication </w:t>
      </w:r>
      <w:r w:rsidR="00F352EB">
        <w:t>19-014</w:t>
      </w:r>
      <w:r w:rsidR="001B0171">
        <w:t xml:space="preserve"> and ODP ‘s rate exception approval letter</w:t>
      </w:r>
      <w:r>
        <w:t xml:space="preserve">, the approved needs exception allowance residential rate for MCI </w:t>
      </w:r>
      <w:r w:rsidR="00F352EB">
        <w:t>&lt;insert here&gt;</w:t>
      </w:r>
      <w:r>
        <w:t xml:space="preserve"> extends through June 30, 2019. A comprehensive program review was recently conducted using information available in HCSIS and the most current Supports Intensity Scale (SIS) assessment findings. </w:t>
      </w:r>
    </w:p>
    <w:p w14:paraId="006F64C4" w14:textId="77777777" w:rsidR="005E3B8D" w:rsidRDefault="005E3B8D" w:rsidP="005E3B8D"/>
    <w:p w14:paraId="4C7954C5" w14:textId="77777777" w:rsidR="005E3B8D" w:rsidRDefault="005E3B8D" w:rsidP="005E3B8D">
      <w:r>
        <w:t xml:space="preserve">Below please find suggestions, recommendations and observations resulting from the program review. We are requesting that the team address these considerations and include that information in the person’s </w:t>
      </w:r>
      <w:r w:rsidR="006521C7">
        <w:t xml:space="preserve">current </w:t>
      </w:r>
      <w:r>
        <w:t xml:space="preserve">ISP. </w:t>
      </w:r>
    </w:p>
    <w:p w14:paraId="65B5F1CA" w14:textId="77777777" w:rsidR="005E3B8D" w:rsidRPr="00661839" w:rsidRDefault="005E3B8D" w:rsidP="005E3B8D">
      <w:pPr>
        <w:pStyle w:val="ListParagraph"/>
        <w:numPr>
          <w:ilvl w:val="0"/>
          <w:numId w:val="4"/>
        </w:numPr>
        <w:rPr>
          <w:sz w:val="23"/>
          <w:szCs w:val="23"/>
        </w:rPr>
      </w:pPr>
    </w:p>
    <w:p w14:paraId="1009D117" w14:textId="77777777" w:rsidR="005E3B8D" w:rsidRPr="00661839" w:rsidRDefault="005E3B8D" w:rsidP="005E3B8D">
      <w:pPr>
        <w:pStyle w:val="ListParagraph"/>
        <w:numPr>
          <w:ilvl w:val="0"/>
          <w:numId w:val="4"/>
        </w:numPr>
        <w:rPr>
          <w:sz w:val="23"/>
          <w:szCs w:val="23"/>
        </w:rPr>
      </w:pPr>
    </w:p>
    <w:p w14:paraId="63A718C0" w14:textId="77777777" w:rsidR="005E3B8D" w:rsidRPr="00661839" w:rsidRDefault="005E3B8D" w:rsidP="005E3B8D">
      <w:pPr>
        <w:pStyle w:val="ListParagraph"/>
        <w:numPr>
          <w:ilvl w:val="0"/>
          <w:numId w:val="4"/>
        </w:numPr>
        <w:rPr>
          <w:sz w:val="23"/>
          <w:szCs w:val="23"/>
        </w:rPr>
      </w:pPr>
    </w:p>
    <w:p w14:paraId="2A8F447A" w14:textId="6D5953B9" w:rsidR="00804533" w:rsidRDefault="001E3D98" w:rsidP="00CB1ADB">
      <w:pPr>
        <w:spacing w:before="240"/>
        <w:rPr>
          <w:bCs/>
          <w:sz w:val="23"/>
          <w:szCs w:val="23"/>
        </w:rPr>
      </w:pPr>
      <w:r>
        <w:rPr>
          <w:sz w:val="23"/>
          <w:szCs w:val="23"/>
        </w:rPr>
        <w:t xml:space="preserve">ODP </w:t>
      </w:r>
      <w:r w:rsidR="00804533">
        <w:rPr>
          <w:sz w:val="23"/>
          <w:szCs w:val="23"/>
        </w:rPr>
        <w:t xml:space="preserve">has determined that the </w:t>
      </w:r>
      <w:r>
        <w:rPr>
          <w:sz w:val="23"/>
          <w:szCs w:val="23"/>
        </w:rPr>
        <w:t>approved FY 1</w:t>
      </w:r>
      <w:r w:rsidR="00804533">
        <w:rPr>
          <w:sz w:val="23"/>
          <w:szCs w:val="23"/>
        </w:rPr>
        <w:t>8</w:t>
      </w:r>
      <w:r>
        <w:rPr>
          <w:sz w:val="23"/>
          <w:szCs w:val="23"/>
        </w:rPr>
        <w:t>-1</w:t>
      </w:r>
      <w:r w:rsidR="00804533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804533">
        <w:rPr>
          <w:sz w:val="23"/>
          <w:szCs w:val="23"/>
        </w:rPr>
        <w:t>n</w:t>
      </w:r>
      <w:r>
        <w:rPr>
          <w:sz w:val="23"/>
          <w:szCs w:val="23"/>
        </w:rPr>
        <w:t xml:space="preserve">eeds </w:t>
      </w:r>
      <w:r w:rsidR="00804533">
        <w:rPr>
          <w:sz w:val="23"/>
          <w:szCs w:val="23"/>
        </w:rPr>
        <w:t>e</w:t>
      </w:r>
      <w:r>
        <w:rPr>
          <w:sz w:val="23"/>
          <w:szCs w:val="23"/>
        </w:rPr>
        <w:t xml:space="preserve">xception </w:t>
      </w:r>
      <w:r w:rsidR="00804533">
        <w:rPr>
          <w:sz w:val="23"/>
          <w:szCs w:val="23"/>
        </w:rPr>
        <w:t>a</w:t>
      </w:r>
      <w:r>
        <w:rPr>
          <w:sz w:val="23"/>
          <w:szCs w:val="23"/>
        </w:rPr>
        <w:t xml:space="preserve">llowance </w:t>
      </w:r>
      <w:r w:rsidR="00804533">
        <w:t>residential</w:t>
      </w:r>
      <w:r w:rsidR="00804533">
        <w:rPr>
          <w:sz w:val="23"/>
          <w:szCs w:val="23"/>
        </w:rPr>
        <w:t xml:space="preserve"> r</w:t>
      </w:r>
      <w:r>
        <w:rPr>
          <w:sz w:val="23"/>
          <w:szCs w:val="23"/>
        </w:rPr>
        <w:t xml:space="preserve">ate for </w:t>
      </w:r>
      <w:r w:rsidR="00804533">
        <w:rPr>
          <w:sz w:val="23"/>
          <w:szCs w:val="23"/>
        </w:rPr>
        <w:t xml:space="preserve">this person, MCI # </w:t>
      </w:r>
      <w:r w:rsidR="00F352EB">
        <w:rPr>
          <w:sz w:val="23"/>
          <w:szCs w:val="23"/>
        </w:rPr>
        <w:t>&lt;insert here&gt;</w:t>
      </w:r>
      <w:r w:rsidR="00804533">
        <w:rPr>
          <w:sz w:val="23"/>
          <w:szCs w:val="23"/>
        </w:rPr>
        <w:t xml:space="preserve">, will be extended </w:t>
      </w:r>
      <w:r>
        <w:rPr>
          <w:sz w:val="23"/>
          <w:szCs w:val="23"/>
        </w:rPr>
        <w:t xml:space="preserve">through </w:t>
      </w:r>
      <w:r w:rsidRPr="00804533">
        <w:rPr>
          <w:b/>
          <w:sz w:val="23"/>
          <w:szCs w:val="23"/>
        </w:rPr>
        <w:t>June 30, 20</w:t>
      </w:r>
      <w:r w:rsidR="00804533" w:rsidRPr="00804533">
        <w:rPr>
          <w:b/>
          <w:sz w:val="23"/>
          <w:szCs w:val="23"/>
        </w:rPr>
        <w:t>20</w:t>
      </w:r>
      <w:r w:rsidRPr="00804533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804533">
        <w:rPr>
          <w:sz w:val="23"/>
          <w:szCs w:val="23"/>
        </w:rPr>
        <w:t>I</w:t>
      </w:r>
      <w:r w:rsidR="00804533" w:rsidRPr="001E3D98">
        <w:rPr>
          <w:bCs/>
          <w:sz w:val="23"/>
          <w:szCs w:val="23"/>
        </w:rPr>
        <w:t xml:space="preserve">t will </w:t>
      </w:r>
      <w:r w:rsidR="00804533" w:rsidRPr="00804533">
        <w:rPr>
          <w:bCs/>
          <w:i/>
          <w:sz w:val="23"/>
          <w:szCs w:val="23"/>
        </w:rPr>
        <w:t>not</w:t>
      </w:r>
      <w:r w:rsidR="00804533" w:rsidRPr="001E3D98">
        <w:rPr>
          <w:bCs/>
          <w:sz w:val="23"/>
          <w:szCs w:val="23"/>
        </w:rPr>
        <w:t xml:space="preserve"> be necessary for </w:t>
      </w:r>
      <w:r w:rsidR="00804533">
        <w:rPr>
          <w:bCs/>
          <w:sz w:val="23"/>
          <w:szCs w:val="23"/>
        </w:rPr>
        <w:t xml:space="preserve">the </w:t>
      </w:r>
      <w:r w:rsidR="00804533" w:rsidRPr="001E3D98">
        <w:rPr>
          <w:bCs/>
          <w:sz w:val="23"/>
          <w:szCs w:val="23"/>
        </w:rPr>
        <w:t xml:space="preserve">provider to re-submit </w:t>
      </w:r>
      <w:r w:rsidR="00804533">
        <w:rPr>
          <w:bCs/>
          <w:sz w:val="23"/>
          <w:szCs w:val="23"/>
        </w:rPr>
        <w:t>the</w:t>
      </w:r>
      <w:r w:rsidR="00804533" w:rsidRPr="001E3D98">
        <w:rPr>
          <w:bCs/>
          <w:sz w:val="23"/>
          <w:szCs w:val="23"/>
        </w:rPr>
        <w:t xml:space="preserve"> request for </w:t>
      </w:r>
      <w:r w:rsidR="002D6027">
        <w:rPr>
          <w:bCs/>
          <w:sz w:val="23"/>
          <w:szCs w:val="23"/>
        </w:rPr>
        <w:t>the continuation of this n</w:t>
      </w:r>
      <w:r w:rsidR="00804533" w:rsidRPr="001E3D98">
        <w:rPr>
          <w:bCs/>
          <w:sz w:val="23"/>
          <w:szCs w:val="23"/>
        </w:rPr>
        <w:t xml:space="preserve">eeds </w:t>
      </w:r>
      <w:r w:rsidR="002D6027">
        <w:rPr>
          <w:bCs/>
          <w:sz w:val="23"/>
          <w:szCs w:val="23"/>
        </w:rPr>
        <w:t>e</w:t>
      </w:r>
      <w:r w:rsidR="00804533" w:rsidRPr="001E3D98">
        <w:rPr>
          <w:bCs/>
          <w:sz w:val="23"/>
          <w:szCs w:val="23"/>
        </w:rPr>
        <w:t xml:space="preserve">xception </w:t>
      </w:r>
      <w:r w:rsidR="002D6027">
        <w:rPr>
          <w:bCs/>
          <w:sz w:val="23"/>
          <w:szCs w:val="23"/>
        </w:rPr>
        <w:t>a</w:t>
      </w:r>
      <w:r w:rsidR="00804533" w:rsidRPr="001E3D98">
        <w:rPr>
          <w:bCs/>
          <w:sz w:val="23"/>
          <w:szCs w:val="23"/>
        </w:rPr>
        <w:t>llowance</w:t>
      </w:r>
      <w:r w:rsidR="00804533">
        <w:rPr>
          <w:bCs/>
          <w:sz w:val="23"/>
          <w:szCs w:val="23"/>
        </w:rPr>
        <w:t xml:space="preserve">. Another </w:t>
      </w:r>
      <w:r w:rsidRPr="001E3D98">
        <w:rPr>
          <w:bCs/>
          <w:sz w:val="23"/>
          <w:szCs w:val="23"/>
        </w:rPr>
        <w:t xml:space="preserve">provider/individual </w:t>
      </w:r>
      <w:r w:rsidR="001B0171">
        <w:rPr>
          <w:bCs/>
          <w:sz w:val="23"/>
          <w:szCs w:val="23"/>
        </w:rPr>
        <w:t xml:space="preserve">rate exception approval </w:t>
      </w:r>
      <w:r w:rsidRPr="001E3D98">
        <w:rPr>
          <w:bCs/>
          <w:sz w:val="23"/>
          <w:szCs w:val="23"/>
        </w:rPr>
        <w:t>letter will not be issued</w:t>
      </w:r>
      <w:r w:rsidR="00804533">
        <w:rPr>
          <w:bCs/>
          <w:sz w:val="23"/>
          <w:szCs w:val="23"/>
        </w:rPr>
        <w:t xml:space="preserve"> to cover this extension period. </w:t>
      </w:r>
    </w:p>
    <w:p w14:paraId="7D10D7BD" w14:textId="0C1A5B4A" w:rsidR="00804533" w:rsidRDefault="006521C7" w:rsidP="001E3D98">
      <w:pPr>
        <w:rPr>
          <w:bCs/>
          <w:sz w:val="23"/>
          <w:szCs w:val="23"/>
        </w:rPr>
      </w:pPr>
      <w:r>
        <w:t>If you have any questions, please contac</w:t>
      </w:r>
      <w:r w:rsidR="00F352EB">
        <w:t>t &lt;insert here&gt;</w:t>
      </w:r>
    </w:p>
    <w:sectPr w:rsidR="0080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E38"/>
    <w:multiLevelType w:val="hybridMultilevel"/>
    <w:tmpl w:val="499C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F2A"/>
    <w:multiLevelType w:val="hybridMultilevel"/>
    <w:tmpl w:val="373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6C59"/>
    <w:multiLevelType w:val="hybridMultilevel"/>
    <w:tmpl w:val="5266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55E4"/>
    <w:multiLevelType w:val="hybridMultilevel"/>
    <w:tmpl w:val="A0B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3"/>
    <w:rsid w:val="000220E5"/>
    <w:rsid w:val="000435D3"/>
    <w:rsid w:val="00083369"/>
    <w:rsid w:val="000969ED"/>
    <w:rsid w:val="000B46AA"/>
    <w:rsid w:val="000B6570"/>
    <w:rsid w:val="000C1AF0"/>
    <w:rsid w:val="000F5B0C"/>
    <w:rsid w:val="001016B5"/>
    <w:rsid w:val="00110094"/>
    <w:rsid w:val="0015528E"/>
    <w:rsid w:val="00156359"/>
    <w:rsid w:val="00162E04"/>
    <w:rsid w:val="00182F1C"/>
    <w:rsid w:val="00194A7E"/>
    <w:rsid w:val="001A4424"/>
    <w:rsid w:val="001A71B5"/>
    <w:rsid w:val="001B0171"/>
    <w:rsid w:val="001C2929"/>
    <w:rsid w:val="001C6F69"/>
    <w:rsid w:val="001E00E9"/>
    <w:rsid w:val="001E3D98"/>
    <w:rsid w:val="001E63D5"/>
    <w:rsid w:val="00203DDC"/>
    <w:rsid w:val="00231A65"/>
    <w:rsid w:val="00251F10"/>
    <w:rsid w:val="002836B9"/>
    <w:rsid w:val="002A4752"/>
    <w:rsid w:val="002A54B3"/>
    <w:rsid w:val="002C44D4"/>
    <w:rsid w:val="002D4627"/>
    <w:rsid w:val="002D6027"/>
    <w:rsid w:val="002E75E5"/>
    <w:rsid w:val="00323AB0"/>
    <w:rsid w:val="00327C54"/>
    <w:rsid w:val="00332061"/>
    <w:rsid w:val="00332D42"/>
    <w:rsid w:val="00340716"/>
    <w:rsid w:val="00344EA8"/>
    <w:rsid w:val="0035080C"/>
    <w:rsid w:val="00352D40"/>
    <w:rsid w:val="003636B8"/>
    <w:rsid w:val="00365E8E"/>
    <w:rsid w:val="00376906"/>
    <w:rsid w:val="003B41DB"/>
    <w:rsid w:val="003C03D7"/>
    <w:rsid w:val="003C43CA"/>
    <w:rsid w:val="003D4260"/>
    <w:rsid w:val="003E4E73"/>
    <w:rsid w:val="004123D3"/>
    <w:rsid w:val="004265E6"/>
    <w:rsid w:val="00457337"/>
    <w:rsid w:val="004853CA"/>
    <w:rsid w:val="00493EE6"/>
    <w:rsid w:val="00494765"/>
    <w:rsid w:val="004B2CD6"/>
    <w:rsid w:val="004C41ED"/>
    <w:rsid w:val="004D2178"/>
    <w:rsid w:val="004E1873"/>
    <w:rsid w:val="004E1F16"/>
    <w:rsid w:val="00501B15"/>
    <w:rsid w:val="0053265C"/>
    <w:rsid w:val="005365B4"/>
    <w:rsid w:val="00547E28"/>
    <w:rsid w:val="00581FAA"/>
    <w:rsid w:val="00592C99"/>
    <w:rsid w:val="005A7342"/>
    <w:rsid w:val="005C6C53"/>
    <w:rsid w:val="005D0E3C"/>
    <w:rsid w:val="005E2BDB"/>
    <w:rsid w:val="005E3B8D"/>
    <w:rsid w:val="005E6B26"/>
    <w:rsid w:val="00610F9A"/>
    <w:rsid w:val="006328F6"/>
    <w:rsid w:val="006521C7"/>
    <w:rsid w:val="00661839"/>
    <w:rsid w:val="00672A83"/>
    <w:rsid w:val="0068277E"/>
    <w:rsid w:val="00693891"/>
    <w:rsid w:val="006B1F54"/>
    <w:rsid w:val="006C692D"/>
    <w:rsid w:val="006D362F"/>
    <w:rsid w:val="006E584B"/>
    <w:rsid w:val="006F4E2C"/>
    <w:rsid w:val="006F5B68"/>
    <w:rsid w:val="006F71C8"/>
    <w:rsid w:val="007001CC"/>
    <w:rsid w:val="007022CF"/>
    <w:rsid w:val="00746BDE"/>
    <w:rsid w:val="00783D51"/>
    <w:rsid w:val="0078413F"/>
    <w:rsid w:val="0078728F"/>
    <w:rsid w:val="007A6566"/>
    <w:rsid w:val="007B0578"/>
    <w:rsid w:val="007C2D1C"/>
    <w:rsid w:val="007D5B96"/>
    <w:rsid w:val="007F2754"/>
    <w:rsid w:val="00804533"/>
    <w:rsid w:val="00807D82"/>
    <w:rsid w:val="00825BAF"/>
    <w:rsid w:val="008501A6"/>
    <w:rsid w:val="00850950"/>
    <w:rsid w:val="008533DB"/>
    <w:rsid w:val="00855B29"/>
    <w:rsid w:val="0085657D"/>
    <w:rsid w:val="00856E90"/>
    <w:rsid w:val="00866227"/>
    <w:rsid w:val="008A0717"/>
    <w:rsid w:val="008A1A24"/>
    <w:rsid w:val="008A7207"/>
    <w:rsid w:val="008A794A"/>
    <w:rsid w:val="008B0316"/>
    <w:rsid w:val="008B16E5"/>
    <w:rsid w:val="008B6C39"/>
    <w:rsid w:val="008C3C81"/>
    <w:rsid w:val="008D2A4E"/>
    <w:rsid w:val="009163B0"/>
    <w:rsid w:val="00917757"/>
    <w:rsid w:val="00917872"/>
    <w:rsid w:val="0094540B"/>
    <w:rsid w:val="00947D4A"/>
    <w:rsid w:val="00984983"/>
    <w:rsid w:val="009A66DE"/>
    <w:rsid w:val="009D5DD0"/>
    <w:rsid w:val="009D7CD7"/>
    <w:rsid w:val="00A06EAF"/>
    <w:rsid w:val="00A3618B"/>
    <w:rsid w:val="00A5461C"/>
    <w:rsid w:val="00A56580"/>
    <w:rsid w:val="00A64617"/>
    <w:rsid w:val="00A87E7E"/>
    <w:rsid w:val="00A909CB"/>
    <w:rsid w:val="00AA6336"/>
    <w:rsid w:val="00AC445B"/>
    <w:rsid w:val="00AD228A"/>
    <w:rsid w:val="00AD3A55"/>
    <w:rsid w:val="00B12FDB"/>
    <w:rsid w:val="00B16334"/>
    <w:rsid w:val="00B262DA"/>
    <w:rsid w:val="00B6467E"/>
    <w:rsid w:val="00B91960"/>
    <w:rsid w:val="00B93338"/>
    <w:rsid w:val="00BA7821"/>
    <w:rsid w:val="00BD3954"/>
    <w:rsid w:val="00BE028A"/>
    <w:rsid w:val="00BE2143"/>
    <w:rsid w:val="00C23040"/>
    <w:rsid w:val="00C444EF"/>
    <w:rsid w:val="00C51A8E"/>
    <w:rsid w:val="00C57129"/>
    <w:rsid w:val="00C63616"/>
    <w:rsid w:val="00C64BED"/>
    <w:rsid w:val="00C863CE"/>
    <w:rsid w:val="00C92A17"/>
    <w:rsid w:val="00CA1034"/>
    <w:rsid w:val="00CB1ADB"/>
    <w:rsid w:val="00CB4928"/>
    <w:rsid w:val="00CB6C00"/>
    <w:rsid w:val="00CC02B3"/>
    <w:rsid w:val="00CD45EC"/>
    <w:rsid w:val="00CE6891"/>
    <w:rsid w:val="00CF4AD5"/>
    <w:rsid w:val="00D0195F"/>
    <w:rsid w:val="00D10024"/>
    <w:rsid w:val="00D3472C"/>
    <w:rsid w:val="00D534B3"/>
    <w:rsid w:val="00D631B5"/>
    <w:rsid w:val="00D827F5"/>
    <w:rsid w:val="00D8602D"/>
    <w:rsid w:val="00DE3D83"/>
    <w:rsid w:val="00E01CAC"/>
    <w:rsid w:val="00E04926"/>
    <w:rsid w:val="00E103A3"/>
    <w:rsid w:val="00E37445"/>
    <w:rsid w:val="00E72567"/>
    <w:rsid w:val="00E7515E"/>
    <w:rsid w:val="00E82E19"/>
    <w:rsid w:val="00EA05EC"/>
    <w:rsid w:val="00EA0D2C"/>
    <w:rsid w:val="00EA5F77"/>
    <w:rsid w:val="00EB1579"/>
    <w:rsid w:val="00EB312A"/>
    <w:rsid w:val="00ED4F8D"/>
    <w:rsid w:val="00EE0276"/>
    <w:rsid w:val="00EF650F"/>
    <w:rsid w:val="00F12AAB"/>
    <w:rsid w:val="00F17D8A"/>
    <w:rsid w:val="00F352EB"/>
    <w:rsid w:val="00F6639D"/>
    <w:rsid w:val="00F76CFD"/>
    <w:rsid w:val="00F80BDE"/>
    <w:rsid w:val="00F90685"/>
    <w:rsid w:val="00F92105"/>
    <w:rsid w:val="00F93273"/>
    <w:rsid w:val="00FC5EB4"/>
    <w:rsid w:val="00FE69D3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3B53"/>
  <w15:chartTrackingRefBased/>
  <w15:docId w15:val="{6640F06B-56B0-400B-84EB-27CA57B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39"/>
    <w:pPr>
      <w:ind w:left="720"/>
      <w:contextualSpacing/>
    </w:pPr>
  </w:style>
  <w:style w:type="paragraph" w:customStyle="1" w:styleId="Default">
    <w:name w:val="Default"/>
    <w:rsid w:val="001E3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Zaslow, Rochelle</dc:creator>
  <cp:keywords/>
  <dc:description/>
  <cp:lastModifiedBy>Miller, Lynn</cp:lastModifiedBy>
  <cp:revision>2</cp:revision>
  <dcterms:created xsi:type="dcterms:W3CDTF">2019-02-04T17:48:00Z</dcterms:created>
  <dcterms:modified xsi:type="dcterms:W3CDTF">2019-02-04T17:48:00Z</dcterms:modified>
</cp:coreProperties>
</file>